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298C" w14:textId="77777777" w:rsidR="00597D8E" w:rsidRPr="00A252D4" w:rsidRDefault="00597D8E" w:rsidP="00597D8E">
      <w:pPr>
        <w:pStyle w:val="Style9"/>
        <w:widowControl/>
        <w:spacing w:before="29"/>
        <w:ind w:left="1056" w:firstLine="24"/>
        <w:jc w:val="right"/>
        <w:rPr>
          <w:rStyle w:val="FontStyle21"/>
          <w:b/>
          <w:sz w:val="28"/>
          <w:szCs w:val="28"/>
          <w:u w:val="single"/>
          <w:lang w:val="uk-UA" w:eastAsia="uk-UA"/>
        </w:rPr>
      </w:pPr>
      <w:r w:rsidRPr="00A252D4">
        <w:rPr>
          <w:rStyle w:val="FontStyle21"/>
          <w:b/>
          <w:sz w:val="28"/>
          <w:szCs w:val="28"/>
          <w:u w:val="single"/>
          <w:lang w:val="uk-UA" w:eastAsia="uk-UA"/>
        </w:rPr>
        <w:t>Додаток 1</w:t>
      </w:r>
    </w:p>
    <w:p w14:paraId="0A31CCA9" w14:textId="77777777" w:rsidR="00597D8E" w:rsidRPr="00A252D4" w:rsidRDefault="00597D8E" w:rsidP="00597D8E">
      <w:pPr>
        <w:pStyle w:val="Style9"/>
        <w:widowControl/>
        <w:spacing w:before="29" w:line="276" w:lineRule="auto"/>
        <w:ind w:left="1056" w:firstLine="24"/>
        <w:jc w:val="center"/>
        <w:rPr>
          <w:rStyle w:val="FontStyle21"/>
          <w:b/>
          <w:sz w:val="28"/>
          <w:szCs w:val="28"/>
          <w:lang w:val="uk-UA" w:eastAsia="uk-UA"/>
        </w:rPr>
      </w:pPr>
      <w:r w:rsidRPr="00A252D4">
        <w:rPr>
          <w:rStyle w:val="FontStyle21"/>
          <w:b/>
          <w:sz w:val="28"/>
          <w:szCs w:val="28"/>
          <w:lang w:val="uk-UA" w:eastAsia="uk-UA"/>
        </w:rPr>
        <w:t>Організаційний комітет І етапу Всеукраїнської студентської олімпіади на базі національного педагогічного університету імені М.П. Драгоманова</w:t>
      </w:r>
    </w:p>
    <w:p w14:paraId="338518FB" w14:textId="77777777" w:rsidR="00543539" w:rsidRDefault="00543539" w:rsidP="00543539">
      <w:pPr>
        <w:pStyle w:val="Style10"/>
        <w:widowControl/>
        <w:spacing w:before="29" w:line="240" w:lineRule="auto"/>
        <w:jc w:val="left"/>
        <w:rPr>
          <w:rStyle w:val="FontStyle21"/>
          <w:b/>
          <w:sz w:val="28"/>
          <w:szCs w:val="28"/>
          <w:lang w:val="uk-UA" w:eastAsia="uk-UA"/>
        </w:rPr>
      </w:pPr>
    </w:p>
    <w:p w14:paraId="7C8F71B8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Торбін</w:t>
      </w:r>
      <w:proofErr w:type="spellEnd"/>
      <w:r w:rsidRPr="00C37469">
        <w:rPr>
          <w:rStyle w:val="FontStyle21"/>
          <w:lang w:val="uk-UA" w:eastAsia="uk-UA"/>
        </w:rPr>
        <w:t xml:space="preserve"> Григорій Мирославович – проректор з наукової роботи – голова комісії;</w:t>
      </w:r>
    </w:p>
    <w:p w14:paraId="260AA9CA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Дераженко</w:t>
      </w:r>
      <w:proofErr w:type="spellEnd"/>
      <w:r w:rsidRPr="00C37469">
        <w:rPr>
          <w:rStyle w:val="FontStyle21"/>
          <w:lang w:val="uk-UA" w:eastAsia="uk-UA"/>
        </w:rPr>
        <w:t xml:space="preserve"> Анастасія Володимирівна – секретар комісії;</w:t>
      </w:r>
    </w:p>
    <w:p w14:paraId="02206D4C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Лукашенко Катерина Вікторівна – старший інспектор з розвитку НТТСМ університету;</w:t>
      </w:r>
    </w:p>
    <w:p w14:paraId="310DB7F4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Булах Ірина Сергіївна – декан факультету психології – член комісії;</w:t>
      </w:r>
    </w:p>
    <w:p w14:paraId="7656E016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Висоцький Анатолій Васильович – декан факультету української філології та літературної творчості імені А. Малишка – член комісії;</w:t>
      </w:r>
    </w:p>
    <w:p w14:paraId="7DDF91AB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Вовк Людмила Петрівна – завідувач кафедри теорії та історії педагогіки – член комісії;</w:t>
      </w:r>
    </w:p>
    <w:p w14:paraId="04E439B2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Євтух</w:t>
      </w:r>
      <w:proofErr w:type="spellEnd"/>
      <w:r w:rsidRPr="00C37469">
        <w:rPr>
          <w:rStyle w:val="FontStyle21"/>
          <w:lang w:val="uk-UA" w:eastAsia="uk-UA"/>
        </w:rPr>
        <w:t xml:space="preserve"> Володимир Борисович – декан соціально-правового факультету – член комісії;</w:t>
      </w:r>
    </w:p>
    <w:p w14:paraId="42861CC8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Зернецька</w:t>
      </w:r>
      <w:proofErr w:type="spellEnd"/>
      <w:r w:rsidRPr="00C37469">
        <w:rPr>
          <w:rStyle w:val="FontStyle21"/>
          <w:lang w:val="uk-UA" w:eastAsia="uk-UA"/>
        </w:rPr>
        <w:t xml:space="preserve"> Алла Анатоліївна – декан факультету іноземної філології – член комісії;</w:t>
      </w:r>
    </w:p>
    <w:p w14:paraId="2E0B0A8F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Кільдеров</w:t>
      </w:r>
      <w:proofErr w:type="spellEnd"/>
      <w:r w:rsidRPr="00C37469">
        <w:rPr>
          <w:rStyle w:val="FontStyle21"/>
          <w:lang w:val="uk-UA" w:eastAsia="uk-UA"/>
        </w:rPr>
        <w:t xml:space="preserve"> Дмитро Едуардович – декан інженерно-педагогічного факультету – член комісії;</w:t>
      </w:r>
    </w:p>
    <w:p w14:paraId="78A0EAFC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Ладиченко</w:t>
      </w:r>
      <w:proofErr w:type="spellEnd"/>
      <w:r w:rsidRPr="00C37469">
        <w:rPr>
          <w:rStyle w:val="FontStyle21"/>
          <w:lang w:val="uk-UA" w:eastAsia="uk-UA"/>
        </w:rPr>
        <w:t xml:space="preserve"> Тетяна В’ячеславівна – завідувач кафедри методики навчання суспільних дисциплін і гендерної освіти – член комісії;</w:t>
      </w:r>
    </w:p>
    <w:p w14:paraId="5063B9FC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Олефіренко Тарас Олексійович – декан педагогічного факультету – член комісії;</w:t>
      </w:r>
    </w:p>
    <w:p w14:paraId="1CE2DCE1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Працьовитий Микола Вікторович – декан факультету математики, інформатики та фізики – член комісії;</w:t>
      </w:r>
    </w:p>
    <w:p w14:paraId="46405F88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Савєльєв</w:t>
      </w:r>
      <w:proofErr w:type="spellEnd"/>
      <w:r w:rsidRPr="00C37469">
        <w:rPr>
          <w:rStyle w:val="FontStyle21"/>
          <w:lang w:val="uk-UA" w:eastAsia="uk-UA"/>
        </w:rPr>
        <w:t xml:space="preserve"> Володимир Леонідович – декан історико-філософського факультету – член комісії;</w:t>
      </w:r>
    </w:p>
    <w:p w14:paraId="2E9DBC4C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Тимошенко Олексій Валерійович – декан факультету фізичного виховання, спорту і здоров’я – член комісії;</w:t>
      </w:r>
    </w:p>
    <w:p w14:paraId="744D8BEB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r w:rsidRPr="00C37469">
        <w:rPr>
          <w:rStyle w:val="FontStyle21"/>
          <w:lang w:val="uk-UA" w:eastAsia="uk-UA"/>
        </w:rPr>
        <w:t>Турчинова Ганна Володимирівна – декан факультету природничо-географічної освіти та екології – член комісії;</w:t>
      </w:r>
    </w:p>
    <w:p w14:paraId="5DFDAE2E" w14:textId="77777777" w:rsidR="00C37469" w:rsidRPr="00C37469" w:rsidRDefault="00C37469" w:rsidP="00C37469">
      <w:pPr>
        <w:pStyle w:val="Style8"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 w:eastAsia="uk-UA"/>
        </w:rPr>
      </w:pPr>
      <w:proofErr w:type="spellStart"/>
      <w:r w:rsidRPr="00C37469">
        <w:rPr>
          <w:rStyle w:val="FontStyle21"/>
          <w:lang w:val="uk-UA" w:eastAsia="uk-UA"/>
        </w:rPr>
        <w:t>Федоришин</w:t>
      </w:r>
      <w:proofErr w:type="spellEnd"/>
      <w:r w:rsidRPr="00C37469">
        <w:rPr>
          <w:rStyle w:val="FontStyle21"/>
          <w:lang w:val="uk-UA" w:eastAsia="uk-UA"/>
        </w:rPr>
        <w:t xml:space="preserve"> Василь Ілліч – декан факультету мистецтв імені А. Авдієвського;</w:t>
      </w:r>
    </w:p>
    <w:p w14:paraId="5FF7CC60" w14:textId="681005A2" w:rsidR="00543539" w:rsidRPr="00983DB8" w:rsidRDefault="00C37469" w:rsidP="00C37469">
      <w:pPr>
        <w:pStyle w:val="Style8"/>
        <w:widowControl/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rPr>
          <w:rStyle w:val="FontStyle21"/>
          <w:lang w:val="uk-UA"/>
        </w:rPr>
      </w:pPr>
      <w:r w:rsidRPr="00C37469">
        <w:rPr>
          <w:rStyle w:val="FontStyle21"/>
          <w:lang w:val="uk-UA" w:eastAsia="uk-UA"/>
        </w:rPr>
        <w:t>Шеремет Марія Купріянівна – декан факультету спеціальної та інклюзивної освіти – член комісії.</w:t>
      </w:r>
    </w:p>
    <w:p w14:paraId="406874D0" w14:textId="77777777" w:rsidR="00543539" w:rsidRPr="00A252D4" w:rsidRDefault="00543539" w:rsidP="00543539">
      <w:pPr>
        <w:pStyle w:val="Style10"/>
        <w:widowControl/>
        <w:spacing w:before="29" w:line="240" w:lineRule="auto"/>
        <w:jc w:val="left"/>
        <w:rPr>
          <w:rStyle w:val="FontStyle21"/>
          <w:b/>
          <w:sz w:val="28"/>
          <w:szCs w:val="28"/>
          <w:lang w:val="uk-UA" w:eastAsia="uk-UA"/>
        </w:rPr>
      </w:pPr>
    </w:p>
    <w:sectPr w:rsidR="00543539" w:rsidRPr="00A252D4" w:rsidSect="004B29A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70BCA"/>
    <w:multiLevelType w:val="hybridMultilevel"/>
    <w:tmpl w:val="EDF8EAA4"/>
    <w:lvl w:ilvl="0" w:tplc="E660A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D8E"/>
    <w:rsid w:val="001C4D9B"/>
    <w:rsid w:val="00221876"/>
    <w:rsid w:val="0023356E"/>
    <w:rsid w:val="00255FD4"/>
    <w:rsid w:val="003B5065"/>
    <w:rsid w:val="004B768C"/>
    <w:rsid w:val="004F0B97"/>
    <w:rsid w:val="00543539"/>
    <w:rsid w:val="00567354"/>
    <w:rsid w:val="00597D8E"/>
    <w:rsid w:val="0068607A"/>
    <w:rsid w:val="006B1870"/>
    <w:rsid w:val="007452D9"/>
    <w:rsid w:val="008025EC"/>
    <w:rsid w:val="00813256"/>
    <w:rsid w:val="008E105E"/>
    <w:rsid w:val="00983DB8"/>
    <w:rsid w:val="009D315D"/>
    <w:rsid w:val="00A252D4"/>
    <w:rsid w:val="00AA2D1B"/>
    <w:rsid w:val="00AF6F13"/>
    <w:rsid w:val="00C37469"/>
    <w:rsid w:val="00D00731"/>
    <w:rsid w:val="00D7008B"/>
    <w:rsid w:val="00DA2973"/>
    <w:rsid w:val="00E60D3C"/>
    <w:rsid w:val="00EC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6C8E"/>
  <w15:docId w15:val="{7686C3E4-481B-B24A-B9F4-19B3E204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97D8E"/>
    <w:pPr>
      <w:widowControl w:val="0"/>
      <w:autoSpaceDE w:val="0"/>
      <w:autoSpaceDN w:val="0"/>
      <w:adjustRightInd w:val="0"/>
      <w:spacing w:after="0" w:line="480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597D8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97D8E"/>
    <w:pPr>
      <w:widowControl w:val="0"/>
      <w:autoSpaceDE w:val="0"/>
      <w:autoSpaceDN w:val="0"/>
      <w:adjustRightInd w:val="0"/>
      <w:spacing w:after="0" w:line="4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97D8E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97D8E"/>
    <w:pPr>
      <w:widowControl w:val="0"/>
      <w:autoSpaceDE w:val="0"/>
      <w:autoSpaceDN w:val="0"/>
      <w:adjustRightInd w:val="0"/>
      <w:spacing w:after="0" w:line="4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Kateryna Lukashenko</cp:lastModifiedBy>
  <cp:revision>14</cp:revision>
  <dcterms:created xsi:type="dcterms:W3CDTF">2016-11-21T08:51:00Z</dcterms:created>
  <dcterms:modified xsi:type="dcterms:W3CDTF">2022-01-17T18:42:00Z</dcterms:modified>
</cp:coreProperties>
</file>